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AE" w:rsidRPr="009F72A1" w:rsidRDefault="00A46078" w:rsidP="008813AE">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9F72A1">
        <w:rPr>
          <w:rFonts w:ascii="Times New Roman" w:eastAsia="Times New Roman" w:hAnsi="Times New Roman" w:cs="Times New Roman"/>
          <w:b/>
          <w:bCs/>
          <w:color w:val="333333"/>
          <w:sz w:val="26"/>
          <w:szCs w:val="26"/>
          <w:lang w:eastAsia="ru-RU"/>
        </w:rPr>
        <w:t xml:space="preserve">СВЕТЛОВСКАЯ </w:t>
      </w:r>
      <w:r w:rsidR="008813AE" w:rsidRPr="009F72A1">
        <w:rPr>
          <w:rFonts w:ascii="Times New Roman" w:eastAsia="Times New Roman" w:hAnsi="Times New Roman" w:cs="Times New Roman"/>
          <w:b/>
          <w:bCs/>
          <w:color w:val="333333"/>
          <w:sz w:val="26"/>
          <w:szCs w:val="26"/>
          <w:lang w:eastAsia="ru-RU"/>
        </w:rPr>
        <w:t>СЕЛЬСКАЯ ДУМА</w:t>
      </w:r>
    </w:p>
    <w:p w:rsidR="008813AE" w:rsidRPr="009F72A1" w:rsidRDefault="008813AE" w:rsidP="008813AE">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9F72A1">
        <w:rPr>
          <w:rFonts w:ascii="Times New Roman" w:eastAsia="Times New Roman" w:hAnsi="Times New Roman" w:cs="Times New Roman"/>
          <w:b/>
          <w:bCs/>
          <w:color w:val="333333"/>
          <w:sz w:val="26"/>
          <w:szCs w:val="26"/>
          <w:lang w:eastAsia="ru-RU"/>
        </w:rPr>
        <w:t>КОТЕЛЬНИЧСКОГО РАЙОНА КИРОВСКОЙ ОБЛАСТИ</w:t>
      </w:r>
    </w:p>
    <w:p w:rsidR="008813AE" w:rsidRPr="009F72A1" w:rsidRDefault="008813AE" w:rsidP="008813AE">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9F72A1">
        <w:rPr>
          <w:rFonts w:ascii="Times New Roman" w:eastAsia="Times New Roman" w:hAnsi="Times New Roman" w:cs="Times New Roman"/>
          <w:b/>
          <w:bCs/>
          <w:color w:val="333333"/>
          <w:sz w:val="26"/>
          <w:szCs w:val="26"/>
          <w:lang w:eastAsia="ru-RU"/>
        </w:rPr>
        <w:t>четвертого созыва</w:t>
      </w:r>
    </w:p>
    <w:p w:rsidR="008813AE" w:rsidRPr="009F72A1" w:rsidRDefault="008813AE" w:rsidP="008813AE">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9F72A1">
        <w:rPr>
          <w:rFonts w:ascii="Times New Roman" w:eastAsia="Times New Roman" w:hAnsi="Times New Roman" w:cs="Times New Roman"/>
          <w:b/>
          <w:bCs/>
          <w:color w:val="333333"/>
          <w:sz w:val="26"/>
          <w:szCs w:val="26"/>
          <w:lang w:eastAsia="ru-RU"/>
        </w:rPr>
        <w:t>РЕШЕНИЕ</w:t>
      </w:r>
    </w:p>
    <w:p w:rsidR="008813AE" w:rsidRPr="00A46078" w:rsidRDefault="008813AE" w:rsidP="00A46078">
      <w:pPr>
        <w:shd w:val="clear" w:color="auto" w:fill="FFFFFF"/>
        <w:spacing w:before="240" w:after="240" w:line="240" w:lineRule="auto"/>
        <w:rPr>
          <w:rFonts w:ascii="Times New Roman" w:eastAsia="Times New Roman" w:hAnsi="Times New Roman" w:cs="Times New Roman"/>
          <w:color w:val="333333"/>
          <w:sz w:val="28"/>
          <w:szCs w:val="28"/>
          <w:lang w:eastAsia="ru-RU"/>
        </w:rPr>
      </w:pPr>
      <w:r w:rsidRPr="00A46078">
        <w:rPr>
          <w:rFonts w:ascii="Times New Roman" w:eastAsia="Times New Roman" w:hAnsi="Times New Roman" w:cs="Times New Roman"/>
          <w:color w:val="333333"/>
          <w:sz w:val="28"/>
          <w:szCs w:val="28"/>
          <w:lang w:eastAsia="ru-RU"/>
        </w:rPr>
        <w:t xml:space="preserve">от </w:t>
      </w:r>
      <w:r w:rsidR="00A46078" w:rsidRPr="00A46078">
        <w:rPr>
          <w:rFonts w:ascii="Times New Roman" w:eastAsia="Times New Roman" w:hAnsi="Times New Roman" w:cs="Times New Roman"/>
          <w:color w:val="333333"/>
          <w:sz w:val="28"/>
          <w:szCs w:val="28"/>
          <w:lang w:eastAsia="ru-RU"/>
        </w:rPr>
        <w:t xml:space="preserve">   </w:t>
      </w:r>
      <w:r w:rsidR="00781D5C">
        <w:rPr>
          <w:rFonts w:ascii="Times New Roman" w:eastAsia="Times New Roman" w:hAnsi="Times New Roman" w:cs="Times New Roman"/>
          <w:color w:val="333333"/>
          <w:sz w:val="28"/>
          <w:szCs w:val="28"/>
          <w:lang w:eastAsia="ru-RU"/>
        </w:rPr>
        <w:t>10</w:t>
      </w:r>
      <w:r w:rsidR="00987F77">
        <w:rPr>
          <w:rFonts w:ascii="Times New Roman" w:eastAsia="Times New Roman" w:hAnsi="Times New Roman" w:cs="Times New Roman"/>
          <w:color w:val="333333"/>
          <w:sz w:val="28"/>
          <w:szCs w:val="28"/>
          <w:lang w:eastAsia="ru-RU"/>
        </w:rPr>
        <w:t>.</w:t>
      </w:r>
      <w:r w:rsidR="00781D5C">
        <w:rPr>
          <w:rFonts w:ascii="Times New Roman" w:eastAsia="Times New Roman" w:hAnsi="Times New Roman" w:cs="Times New Roman"/>
          <w:color w:val="333333"/>
          <w:sz w:val="28"/>
          <w:szCs w:val="28"/>
          <w:lang w:eastAsia="ru-RU"/>
        </w:rPr>
        <w:t>1</w:t>
      </w:r>
      <w:r w:rsidR="00987F77">
        <w:rPr>
          <w:rFonts w:ascii="Times New Roman" w:eastAsia="Times New Roman" w:hAnsi="Times New Roman" w:cs="Times New Roman"/>
          <w:color w:val="333333"/>
          <w:sz w:val="28"/>
          <w:szCs w:val="28"/>
          <w:lang w:eastAsia="ru-RU"/>
        </w:rPr>
        <w:t>2.20</w:t>
      </w:r>
      <w:r w:rsidR="00781D5C">
        <w:rPr>
          <w:rFonts w:ascii="Times New Roman" w:eastAsia="Times New Roman" w:hAnsi="Times New Roman" w:cs="Times New Roman"/>
          <w:color w:val="333333"/>
          <w:sz w:val="28"/>
          <w:szCs w:val="28"/>
          <w:lang w:eastAsia="ru-RU"/>
        </w:rPr>
        <w:t>21</w:t>
      </w:r>
      <w:r w:rsidR="00A46078">
        <w:rPr>
          <w:rFonts w:ascii="Times New Roman" w:eastAsia="Times New Roman" w:hAnsi="Times New Roman" w:cs="Times New Roman"/>
          <w:color w:val="333333"/>
          <w:sz w:val="28"/>
          <w:szCs w:val="28"/>
          <w:lang w:eastAsia="ru-RU"/>
        </w:rPr>
        <w:t xml:space="preserve">                                                                                       № </w:t>
      </w:r>
      <w:r w:rsidR="00CE76C5">
        <w:rPr>
          <w:rFonts w:ascii="Times New Roman" w:eastAsia="Times New Roman" w:hAnsi="Times New Roman" w:cs="Times New Roman"/>
          <w:color w:val="333333"/>
          <w:sz w:val="28"/>
          <w:szCs w:val="28"/>
          <w:lang w:eastAsia="ru-RU"/>
        </w:rPr>
        <w:t>202</w:t>
      </w:r>
      <w:r w:rsidR="00A46078" w:rsidRPr="00A46078">
        <w:rPr>
          <w:rFonts w:ascii="Times New Roman" w:eastAsia="Times New Roman" w:hAnsi="Times New Roman" w:cs="Times New Roman"/>
          <w:color w:val="333333"/>
          <w:sz w:val="28"/>
          <w:szCs w:val="28"/>
          <w:lang w:eastAsia="ru-RU"/>
        </w:rPr>
        <w:t xml:space="preserve">                                                                                                                                                                                                                   </w:t>
      </w:r>
      <w:r w:rsidR="00A46078">
        <w:rPr>
          <w:rFonts w:ascii="Times New Roman" w:eastAsia="Times New Roman" w:hAnsi="Times New Roman" w:cs="Times New Roman"/>
          <w:color w:val="333333"/>
          <w:sz w:val="28"/>
          <w:szCs w:val="28"/>
          <w:lang w:eastAsia="ru-RU"/>
        </w:rPr>
        <w:t xml:space="preserve">                             </w:t>
      </w:r>
    </w:p>
    <w:p w:rsidR="008813AE" w:rsidRPr="009F72A1" w:rsidRDefault="00A46078" w:rsidP="00A46078">
      <w:pPr>
        <w:shd w:val="clear" w:color="auto" w:fill="FFFFFF"/>
        <w:spacing w:before="240" w:after="240" w:line="240" w:lineRule="auto"/>
        <w:jc w:val="center"/>
        <w:rPr>
          <w:rFonts w:ascii="Times New Roman" w:eastAsia="Times New Roman" w:hAnsi="Times New Roman" w:cs="Times New Roman"/>
          <w:color w:val="333333"/>
          <w:sz w:val="26"/>
          <w:szCs w:val="26"/>
          <w:lang w:eastAsia="ru-RU"/>
        </w:rPr>
      </w:pPr>
      <w:r w:rsidRPr="009F72A1">
        <w:rPr>
          <w:rFonts w:ascii="Times New Roman" w:eastAsia="Times New Roman" w:hAnsi="Times New Roman" w:cs="Times New Roman"/>
          <w:color w:val="333333"/>
          <w:sz w:val="26"/>
          <w:szCs w:val="26"/>
          <w:lang w:eastAsia="ru-RU"/>
        </w:rPr>
        <w:t>п.Светлый</w:t>
      </w:r>
    </w:p>
    <w:p w:rsidR="00A46078" w:rsidRPr="009F72A1" w:rsidRDefault="00781D5C" w:rsidP="008813AE">
      <w:pPr>
        <w:shd w:val="clear" w:color="auto" w:fill="FFFFFF"/>
        <w:spacing w:before="240" w:after="240" w:line="240" w:lineRule="auto"/>
        <w:jc w:val="center"/>
        <w:rPr>
          <w:rFonts w:ascii="Times New Roman" w:eastAsia="Times New Roman" w:hAnsi="Times New Roman" w:cs="Times New Roman"/>
          <w:b/>
          <w:bCs/>
          <w:color w:val="333333"/>
          <w:sz w:val="26"/>
          <w:szCs w:val="26"/>
          <w:lang w:eastAsia="ru-RU"/>
        </w:rPr>
      </w:pPr>
      <w:r>
        <w:rPr>
          <w:rFonts w:ascii="Times New Roman" w:eastAsia="Times New Roman" w:hAnsi="Times New Roman" w:cs="Times New Roman"/>
          <w:b/>
          <w:bCs/>
          <w:color w:val="333333"/>
          <w:sz w:val="26"/>
          <w:szCs w:val="26"/>
          <w:lang w:eastAsia="ru-RU"/>
        </w:rPr>
        <w:t>О внесении изменений в Положение</w:t>
      </w:r>
      <w:r w:rsidR="008813AE" w:rsidRPr="009F72A1">
        <w:rPr>
          <w:rFonts w:ascii="Times New Roman" w:eastAsia="Times New Roman" w:hAnsi="Times New Roman" w:cs="Times New Roman"/>
          <w:b/>
          <w:bCs/>
          <w:color w:val="333333"/>
          <w:sz w:val="26"/>
          <w:szCs w:val="26"/>
          <w:lang w:eastAsia="ru-RU"/>
        </w:rPr>
        <w:t> о муниципальной службе муниципального</w:t>
      </w:r>
      <w:r>
        <w:rPr>
          <w:rFonts w:ascii="Times New Roman" w:eastAsia="Times New Roman" w:hAnsi="Times New Roman" w:cs="Times New Roman"/>
          <w:b/>
          <w:bCs/>
          <w:color w:val="333333"/>
          <w:sz w:val="26"/>
          <w:szCs w:val="26"/>
          <w:lang w:eastAsia="ru-RU"/>
        </w:rPr>
        <w:t xml:space="preserve"> образования Светловское сельское поселение, утвержденное решением сельской Думы от 21.02.2019 № 83</w:t>
      </w:r>
      <w:r w:rsidR="008813AE" w:rsidRPr="009F72A1">
        <w:rPr>
          <w:rFonts w:ascii="Times New Roman" w:eastAsia="Times New Roman" w:hAnsi="Times New Roman" w:cs="Times New Roman"/>
          <w:b/>
          <w:bCs/>
          <w:color w:val="333333"/>
          <w:sz w:val="26"/>
          <w:szCs w:val="26"/>
          <w:lang w:eastAsia="ru-RU"/>
        </w:rPr>
        <w:t> </w:t>
      </w:r>
    </w:p>
    <w:p w:rsidR="008813AE" w:rsidRPr="009F72A1" w:rsidRDefault="00A46078" w:rsidP="00A46078">
      <w:pPr>
        <w:shd w:val="clear" w:color="auto" w:fill="FFFFFF"/>
        <w:spacing w:before="240" w:after="240" w:line="240" w:lineRule="auto"/>
        <w:outlineLvl w:val="0"/>
        <w:rPr>
          <w:rFonts w:ascii="Times New Roman" w:eastAsia="Times New Roman" w:hAnsi="Times New Roman" w:cs="Times New Roman"/>
          <w:bCs/>
          <w:color w:val="333333"/>
          <w:kern w:val="36"/>
          <w:sz w:val="26"/>
          <w:szCs w:val="26"/>
          <w:lang w:eastAsia="ru-RU"/>
        </w:rPr>
      </w:pPr>
      <w:r w:rsidRPr="009F72A1">
        <w:rPr>
          <w:rFonts w:ascii="Times New Roman" w:eastAsia="Times New Roman" w:hAnsi="Times New Roman" w:cs="Times New Roman"/>
          <w:b/>
          <w:bCs/>
          <w:color w:val="333333"/>
          <w:kern w:val="36"/>
          <w:sz w:val="26"/>
          <w:szCs w:val="26"/>
          <w:lang w:eastAsia="ru-RU"/>
        </w:rPr>
        <w:t xml:space="preserve">   </w:t>
      </w:r>
      <w:r w:rsidR="008813AE" w:rsidRPr="009F72A1">
        <w:rPr>
          <w:rFonts w:ascii="Times New Roman" w:eastAsia="Times New Roman" w:hAnsi="Times New Roman" w:cs="Times New Roman"/>
          <w:bCs/>
          <w:color w:val="333333"/>
          <w:kern w:val="36"/>
          <w:sz w:val="26"/>
          <w:szCs w:val="26"/>
          <w:lang w:eastAsia="ru-RU"/>
        </w:rPr>
        <w:t>На основании Федерального закона от 02.03.2007 № 25-ФЗ "О муниципальной службе в Российской Федерации",  Закона Кировской области от 08.10.2007 № 171-ЗО «О муниципальной службе Кировской области»,  </w:t>
      </w:r>
      <w:r w:rsidRPr="009F72A1">
        <w:rPr>
          <w:rFonts w:ascii="Times New Roman" w:eastAsia="Times New Roman" w:hAnsi="Times New Roman" w:cs="Times New Roman"/>
          <w:bCs/>
          <w:color w:val="333333"/>
          <w:kern w:val="36"/>
          <w:sz w:val="26"/>
          <w:szCs w:val="26"/>
          <w:lang w:eastAsia="ru-RU"/>
        </w:rPr>
        <w:t xml:space="preserve"> </w:t>
      </w:r>
      <w:r w:rsidR="008109B3">
        <w:rPr>
          <w:rFonts w:ascii="Times New Roman" w:eastAsia="Times New Roman" w:hAnsi="Times New Roman" w:cs="Times New Roman"/>
          <w:bCs/>
          <w:color w:val="333333"/>
          <w:kern w:val="36"/>
          <w:sz w:val="26"/>
          <w:szCs w:val="26"/>
          <w:lang w:eastAsia="ru-RU"/>
        </w:rPr>
        <w:t xml:space="preserve">приняв во внимание экспертное заключение отдела по ведению регистра муниципальных правовых актов от 26.03.2021 № 1053-47-07-03 Министерства юстиции Кировской области, </w:t>
      </w:r>
      <w:r w:rsidR="003A6D6F">
        <w:rPr>
          <w:rFonts w:ascii="Times New Roman" w:eastAsia="Times New Roman" w:hAnsi="Times New Roman" w:cs="Times New Roman"/>
          <w:bCs/>
          <w:color w:val="333333"/>
          <w:kern w:val="36"/>
          <w:sz w:val="26"/>
          <w:szCs w:val="26"/>
          <w:lang w:eastAsia="ru-RU"/>
        </w:rPr>
        <w:t xml:space="preserve">рассмотрев протест Котельничской межрайонной прокуратуры от 12.08.2021 № 113-02-03-2021/Прдп501-21-20330038 на решение Светловской сельской Думы от 21.02.2019 № 83, </w:t>
      </w:r>
      <w:r w:rsidRPr="009F72A1">
        <w:rPr>
          <w:rFonts w:ascii="Times New Roman" w:eastAsia="Times New Roman" w:hAnsi="Times New Roman" w:cs="Times New Roman"/>
          <w:bCs/>
          <w:color w:val="333333"/>
          <w:kern w:val="36"/>
          <w:sz w:val="26"/>
          <w:szCs w:val="26"/>
          <w:lang w:eastAsia="ru-RU"/>
        </w:rPr>
        <w:t>Светловская</w:t>
      </w:r>
      <w:r w:rsidR="008813AE" w:rsidRPr="009F72A1">
        <w:rPr>
          <w:rFonts w:ascii="Times New Roman" w:eastAsia="Times New Roman" w:hAnsi="Times New Roman" w:cs="Times New Roman"/>
          <w:bCs/>
          <w:color w:val="333333"/>
          <w:kern w:val="36"/>
          <w:sz w:val="26"/>
          <w:szCs w:val="26"/>
          <w:lang w:eastAsia="ru-RU"/>
        </w:rPr>
        <w:t xml:space="preserve"> сельская Дума РЕШИЛА:</w:t>
      </w:r>
    </w:p>
    <w:p w:rsidR="008813AE" w:rsidRDefault="003A6D6F" w:rsidP="008813AE">
      <w:pPr>
        <w:numPr>
          <w:ilvl w:val="0"/>
          <w:numId w:val="1"/>
        </w:numPr>
        <w:shd w:val="clear" w:color="auto" w:fill="FFFFFF"/>
        <w:spacing w:before="100" w:beforeAutospacing="1" w:after="100" w:afterAutospacing="1" w:line="202" w:lineRule="atLeast"/>
        <w:ind w:left="32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Внести следующие изменения в</w:t>
      </w:r>
      <w:r w:rsidR="008813AE" w:rsidRPr="009F72A1">
        <w:rPr>
          <w:rFonts w:ascii="Times New Roman" w:eastAsia="Times New Roman" w:hAnsi="Times New Roman" w:cs="Times New Roman"/>
          <w:color w:val="333333"/>
          <w:sz w:val="26"/>
          <w:szCs w:val="26"/>
          <w:lang w:eastAsia="ru-RU"/>
        </w:rPr>
        <w:t xml:space="preserve"> Положение  </w:t>
      </w:r>
      <w:r>
        <w:rPr>
          <w:rFonts w:ascii="Times New Roman" w:eastAsia="Times New Roman" w:hAnsi="Times New Roman" w:cs="Times New Roman"/>
          <w:color w:val="333333"/>
          <w:sz w:val="26"/>
          <w:szCs w:val="26"/>
          <w:lang w:eastAsia="ru-RU"/>
        </w:rPr>
        <w:t>о</w:t>
      </w:r>
      <w:r w:rsidR="008813AE" w:rsidRPr="009F72A1">
        <w:rPr>
          <w:rFonts w:ascii="Times New Roman" w:eastAsia="Times New Roman" w:hAnsi="Times New Roman" w:cs="Times New Roman"/>
          <w:color w:val="333333"/>
          <w:sz w:val="26"/>
          <w:szCs w:val="26"/>
          <w:lang w:eastAsia="ru-RU"/>
        </w:rPr>
        <w:t xml:space="preserve"> муниципальной службе муниципального образования </w:t>
      </w:r>
      <w:r w:rsidR="00A46078" w:rsidRPr="009F72A1">
        <w:rPr>
          <w:rFonts w:ascii="Times New Roman" w:eastAsia="Times New Roman" w:hAnsi="Times New Roman" w:cs="Times New Roman"/>
          <w:color w:val="333333"/>
          <w:sz w:val="26"/>
          <w:szCs w:val="26"/>
          <w:lang w:eastAsia="ru-RU"/>
        </w:rPr>
        <w:t>Светловское</w:t>
      </w:r>
      <w:r w:rsidR="008813AE" w:rsidRPr="009F72A1">
        <w:rPr>
          <w:rFonts w:ascii="Times New Roman" w:eastAsia="Times New Roman" w:hAnsi="Times New Roman" w:cs="Times New Roman"/>
          <w:color w:val="333333"/>
          <w:sz w:val="26"/>
          <w:szCs w:val="26"/>
          <w:lang w:eastAsia="ru-RU"/>
        </w:rPr>
        <w:t xml:space="preserve"> сельское поселение</w:t>
      </w:r>
      <w:r>
        <w:rPr>
          <w:rFonts w:ascii="Times New Roman" w:eastAsia="Times New Roman" w:hAnsi="Times New Roman" w:cs="Times New Roman"/>
          <w:color w:val="333333"/>
          <w:sz w:val="26"/>
          <w:szCs w:val="26"/>
          <w:lang w:eastAsia="ru-RU"/>
        </w:rPr>
        <w:t>:</w:t>
      </w:r>
    </w:p>
    <w:p w:rsidR="003A6D6F" w:rsidRDefault="003A6D6F" w:rsidP="003A6D6F">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Пункт 9 статьи 11 изложить в новой редакции следующего содержания:</w:t>
      </w:r>
    </w:p>
    <w:p w:rsidR="003A6D6F" w:rsidRDefault="003A6D6F" w:rsidP="003A6D6F">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«9) </w:t>
      </w:r>
      <w:r w:rsidRPr="005F725B">
        <w:rPr>
          <w:rFonts w:ascii="Times New Roman" w:eastAsia="Times New Roman" w:hAnsi="Times New Roman" w:cs="Times New Roman"/>
          <w:color w:val="333333"/>
          <w:sz w:val="26"/>
          <w:szCs w:val="26"/>
          <w:lang w:eastAsia="ru-RU"/>
        </w:rPr>
        <w:t xml:space="preserve">сообщать </w:t>
      </w:r>
      <w:r>
        <w:rPr>
          <w:rFonts w:ascii="Times New Roman" w:eastAsia="Times New Roman" w:hAnsi="Times New Roman" w:cs="Times New Roman"/>
          <w:color w:val="333333"/>
          <w:sz w:val="26"/>
          <w:szCs w:val="26"/>
          <w:lang w:eastAsia="ru-RU"/>
        </w:rPr>
        <w:t>в письменной</w:t>
      </w:r>
      <w:r>
        <w:rPr>
          <w:rFonts w:ascii="Times New Roman" w:eastAsia="Times New Roman" w:hAnsi="Times New Roman" w:cs="Times New Roman"/>
          <w:color w:val="333333"/>
          <w:sz w:val="26"/>
          <w:szCs w:val="26"/>
          <w:lang w:eastAsia="ru-RU"/>
        </w:rPr>
        <w:tab/>
        <w:t xml:space="preserve"> форме </w:t>
      </w:r>
      <w:r w:rsidRPr="005F725B">
        <w:rPr>
          <w:rFonts w:ascii="Times New Roman" w:eastAsia="Times New Roman" w:hAnsi="Times New Roman" w:cs="Times New Roman"/>
          <w:color w:val="333333"/>
          <w:sz w:val="26"/>
          <w:szCs w:val="26"/>
          <w:lang w:eastAsia="ru-RU"/>
        </w:rPr>
        <w:t xml:space="preserve">представителю нанимателя (работодателю) о </w:t>
      </w:r>
      <w:r>
        <w:rPr>
          <w:rFonts w:ascii="Times New Roman" w:eastAsia="Times New Roman" w:hAnsi="Times New Roman" w:cs="Times New Roman"/>
          <w:color w:val="333333"/>
          <w:sz w:val="26"/>
          <w:szCs w:val="26"/>
          <w:lang w:eastAsia="ru-RU"/>
        </w:rPr>
        <w:t>прекращении</w:t>
      </w:r>
      <w:r w:rsidRPr="005F725B">
        <w:rPr>
          <w:rFonts w:ascii="Times New Roman" w:eastAsia="Times New Roman" w:hAnsi="Times New Roman" w:cs="Times New Roman"/>
          <w:color w:val="333333"/>
          <w:sz w:val="26"/>
          <w:szCs w:val="26"/>
          <w:lang w:eastAsia="ru-RU"/>
        </w:rPr>
        <w:t xml:space="preserve"> гражданства Российской Федерации </w:t>
      </w:r>
      <w:r>
        <w:rPr>
          <w:rFonts w:ascii="Times New Roman" w:eastAsia="Times New Roman" w:hAnsi="Times New Roman" w:cs="Times New Roman"/>
          <w:color w:val="333333"/>
          <w:sz w:val="26"/>
          <w:szCs w:val="26"/>
          <w:lang w:eastAsia="ru-RU"/>
        </w:rPr>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w:t>
      </w:r>
      <w:r w:rsidRPr="003A6D6F">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 соответствии с которым иностранный гражданин имеет право находиться на муниципальной службе»</w:t>
      </w:r>
      <w:r w:rsidRPr="005F725B">
        <w:rPr>
          <w:rFonts w:ascii="Times New Roman" w:eastAsia="Times New Roman" w:hAnsi="Times New Roman" w:cs="Times New Roman"/>
          <w:color w:val="333333"/>
          <w:sz w:val="26"/>
          <w:szCs w:val="26"/>
          <w:lang w:eastAsia="ru-RU"/>
        </w:rPr>
        <w:t>;</w:t>
      </w:r>
    </w:p>
    <w:p w:rsidR="004677B8" w:rsidRDefault="004677B8" w:rsidP="004677B8">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статью 11 дополнить пунктом 9.1 следующего содержания:</w:t>
      </w:r>
    </w:p>
    <w:p w:rsidR="004677B8" w:rsidRDefault="004677B8" w:rsidP="004677B8">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«9.1) </w:t>
      </w:r>
      <w:r w:rsidRPr="005F725B">
        <w:rPr>
          <w:rFonts w:ascii="Times New Roman" w:eastAsia="Times New Roman" w:hAnsi="Times New Roman" w:cs="Times New Roman"/>
          <w:color w:val="333333"/>
          <w:sz w:val="26"/>
          <w:szCs w:val="26"/>
          <w:lang w:eastAsia="ru-RU"/>
        </w:rPr>
        <w:t xml:space="preserve">сообщать </w:t>
      </w:r>
      <w:r>
        <w:rPr>
          <w:rFonts w:ascii="Times New Roman" w:eastAsia="Times New Roman" w:hAnsi="Times New Roman" w:cs="Times New Roman"/>
          <w:color w:val="333333"/>
          <w:sz w:val="26"/>
          <w:szCs w:val="26"/>
          <w:lang w:eastAsia="ru-RU"/>
        </w:rPr>
        <w:t>в письменной</w:t>
      </w:r>
      <w:r>
        <w:rPr>
          <w:rFonts w:ascii="Times New Roman" w:eastAsia="Times New Roman" w:hAnsi="Times New Roman" w:cs="Times New Roman"/>
          <w:color w:val="333333"/>
          <w:sz w:val="26"/>
          <w:szCs w:val="26"/>
          <w:lang w:eastAsia="ru-RU"/>
        </w:rPr>
        <w:tab/>
        <w:t xml:space="preserve"> форме </w:t>
      </w:r>
      <w:r w:rsidRPr="005F725B">
        <w:rPr>
          <w:rFonts w:ascii="Times New Roman" w:eastAsia="Times New Roman" w:hAnsi="Times New Roman" w:cs="Times New Roman"/>
          <w:color w:val="333333"/>
          <w:sz w:val="26"/>
          <w:szCs w:val="26"/>
          <w:lang w:eastAsia="ru-RU"/>
        </w:rPr>
        <w:t xml:space="preserve">представителю нанимателя (работодателю) о </w:t>
      </w:r>
      <w:r>
        <w:rPr>
          <w:rFonts w:ascii="Times New Roman" w:eastAsia="Times New Roman" w:hAnsi="Times New Roman" w:cs="Times New Roman"/>
          <w:color w:val="333333"/>
          <w:sz w:val="26"/>
          <w:szCs w:val="26"/>
          <w:lang w:eastAsia="ru-RU"/>
        </w:rPr>
        <w:t>приобретении</w:t>
      </w:r>
      <w:r w:rsidRPr="005F725B">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677B8" w:rsidRDefault="00BA1FC3" w:rsidP="00BA1FC3">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пункт 6 статьи 12 изложить в новой редакции следующего содержания:</w:t>
      </w:r>
    </w:p>
    <w:p w:rsidR="00BA1FC3" w:rsidRDefault="00BA1FC3" w:rsidP="00BA1FC3">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прекращения гражданства</w:t>
      </w:r>
      <w:r w:rsidRPr="00BA1FC3">
        <w:rPr>
          <w:rFonts w:ascii="Times New Roman" w:eastAsia="Times New Roman" w:hAnsi="Times New Roman" w:cs="Times New Roman"/>
          <w:color w:val="333333"/>
          <w:sz w:val="26"/>
          <w:szCs w:val="26"/>
          <w:lang w:eastAsia="ru-RU"/>
        </w:rPr>
        <w:t xml:space="preserve"> </w:t>
      </w:r>
      <w:r w:rsidRPr="005F725B">
        <w:rPr>
          <w:rFonts w:ascii="Times New Roman" w:eastAsia="Times New Roman" w:hAnsi="Times New Roman" w:cs="Times New Roman"/>
          <w:color w:val="333333"/>
          <w:sz w:val="26"/>
          <w:szCs w:val="26"/>
          <w:lang w:eastAsia="ru-RU"/>
        </w:rPr>
        <w:t xml:space="preserve">Российской Федерации </w:t>
      </w:r>
      <w:r>
        <w:rPr>
          <w:rFonts w:ascii="Times New Roman" w:eastAsia="Times New Roman" w:hAnsi="Times New Roman" w:cs="Times New Roman"/>
          <w:color w:val="333333"/>
          <w:sz w:val="26"/>
          <w:szCs w:val="26"/>
          <w:lang w:eastAsia="ru-RU"/>
        </w:rPr>
        <w:t>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A1FC3" w:rsidRDefault="00BA1FC3" w:rsidP="00BA1FC3">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пункт 7 статьи 12 изложить в новой редакции следующего содержания:</w:t>
      </w:r>
    </w:p>
    <w:p w:rsidR="00BA1FC3" w:rsidRDefault="00BA1FC3" w:rsidP="00BA1FC3">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«7) наличия гражданства (подданства) иностранного государства либо вида на жительство или иного документа, </w:t>
      </w:r>
      <w:r w:rsidR="007E0C71">
        <w:rPr>
          <w:rFonts w:ascii="Times New Roman" w:eastAsia="Times New Roman" w:hAnsi="Times New Roman" w:cs="Times New Roman"/>
          <w:color w:val="333333"/>
          <w:sz w:val="26"/>
          <w:szCs w:val="26"/>
          <w:lang w:eastAsia="ru-RU"/>
        </w:rPr>
        <w:t>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E0C71" w:rsidRDefault="007E0C71" w:rsidP="007E0C71">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Пункт 2 части 1 статьи 19 «Основания для расторжения трудового договора с муниципальным служащим» признать утратившим силу.</w:t>
      </w:r>
    </w:p>
    <w:p w:rsidR="009D5E4C" w:rsidRDefault="009D5E4C" w:rsidP="009D5E4C">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Основную часть решения добавить пунктом 4.1 следующего содержания: «4.1. </w:t>
      </w:r>
      <w:r w:rsidRPr="009D5E4C">
        <w:rPr>
          <w:rFonts w:ascii="Times New Roman" w:eastAsia="Times New Roman" w:hAnsi="Times New Roman" w:cs="Times New Roman"/>
          <w:color w:val="333333"/>
          <w:sz w:val="26"/>
          <w:szCs w:val="26"/>
          <w:lang w:eastAsia="ru-RU"/>
        </w:rPr>
        <w:t>Признать утратившим силу решение Светловской  сельской Думы от 2</w:t>
      </w:r>
      <w:r>
        <w:rPr>
          <w:rFonts w:ascii="Times New Roman" w:eastAsia="Times New Roman" w:hAnsi="Times New Roman" w:cs="Times New Roman"/>
          <w:color w:val="333333"/>
          <w:sz w:val="26"/>
          <w:szCs w:val="26"/>
          <w:lang w:eastAsia="ru-RU"/>
        </w:rPr>
        <w:t>7</w:t>
      </w:r>
      <w:r w:rsidRPr="009D5E4C">
        <w:rPr>
          <w:rFonts w:ascii="Times New Roman" w:eastAsia="Times New Roman" w:hAnsi="Times New Roman" w:cs="Times New Roman"/>
          <w:color w:val="333333"/>
          <w:sz w:val="26"/>
          <w:szCs w:val="26"/>
          <w:lang w:eastAsia="ru-RU"/>
        </w:rPr>
        <w:t>.0</w:t>
      </w:r>
      <w:r>
        <w:rPr>
          <w:rFonts w:ascii="Times New Roman" w:eastAsia="Times New Roman" w:hAnsi="Times New Roman" w:cs="Times New Roman"/>
          <w:color w:val="333333"/>
          <w:sz w:val="26"/>
          <w:szCs w:val="26"/>
          <w:lang w:eastAsia="ru-RU"/>
        </w:rPr>
        <w:t>4</w:t>
      </w:r>
      <w:r w:rsidRPr="009D5E4C">
        <w:rPr>
          <w:rFonts w:ascii="Times New Roman" w:eastAsia="Times New Roman" w:hAnsi="Times New Roman" w:cs="Times New Roman"/>
          <w:color w:val="333333"/>
          <w:sz w:val="26"/>
          <w:szCs w:val="26"/>
          <w:lang w:eastAsia="ru-RU"/>
        </w:rPr>
        <w:t>.201</w:t>
      </w:r>
      <w:r>
        <w:rPr>
          <w:rFonts w:ascii="Times New Roman" w:eastAsia="Times New Roman" w:hAnsi="Times New Roman" w:cs="Times New Roman"/>
          <w:color w:val="333333"/>
          <w:sz w:val="26"/>
          <w:szCs w:val="26"/>
          <w:lang w:eastAsia="ru-RU"/>
        </w:rPr>
        <w:t>5</w:t>
      </w:r>
      <w:r w:rsidRPr="009D5E4C">
        <w:rPr>
          <w:rFonts w:ascii="Times New Roman" w:eastAsia="Times New Roman" w:hAnsi="Times New Roman" w:cs="Times New Roman"/>
          <w:color w:val="333333"/>
          <w:sz w:val="26"/>
          <w:szCs w:val="26"/>
          <w:lang w:eastAsia="ru-RU"/>
        </w:rPr>
        <w:t xml:space="preserve"> № </w:t>
      </w:r>
      <w:r>
        <w:rPr>
          <w:rFonts w:ascii="Times New Roman" w:eastAsia="Times New Roman" w:hAnsi="Times New Roman" w:cs="Times New Roman"/>
          <w:color w:val="333333"/>
          <w:sz w:val="26"/>
          <w:szCs w:val="26"/>
          <w:lang w:eastAsia="ru-RU"/>
        </w:rPr>
        <w:t>156</w:t>
      </w:r>
      <w:r w:rsidRPr="009D5E4C">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266</w:t>
      </w:r>
      <w:r w:rsidRPr="009D5E4C">
        <w:rPr>
          <w:rFonts w:ascii="Times New Roman" w:eastAsia="Times New Roman" w:hAnsi="Times New Roman" w:cs="Times New Roman"/>
          <w:color w:val="333333"/>
          <w:sz w:val="26"/>
          <w:szCs w:val="26"/>
          <w:lang w:eastAsia="ru-RU"/>
        </w:rPr>
        <w:t>) «О внесении изменений в решение Светловской сельской Думы от  13.11.2014 № 128 (238) «Об утверждении Положения о муниципальной службе МО Светловское сельское поселение».</w:t>
      </w:r>
    </w:p>
    <w:p w:rsidR="009D5E4C" w:rsidRPr="009D5E4C" w:rsidRDefault="009D5E4C" w:rsidP="009D5E4C">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Основную часть решения добавить пунктом 11.1 следующего содержания</w:t>
      </w:r>
      <w:r w:rsidRPr="009D5E4C">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«11.1. </w:t>
      </w:r>
      <w:r w:rsidRPr="009D5E4C">
        <w:rPr>
          <w:rFonts w:ascii="Times New Roman" w:eastAsia="Times New Roman" w:hAnsi="Times New Roman" w:cs="Times New Roman"/>
          <w:color w:val="333333"/>
          <w:sz w:val="26"/>
          <w:szCs w:val="26"/>
          <w:lang w:eastAsia="ru-RU"/>
        </w:rPr>
        <w:t xml:space="preserve">Признать утратившим силу решение Светловской  сельской Думы от </w:t>
      </w:r>
      <w:r>
        <w:rPr>
          <w:rFonts w:ascii="Times New Roman" w:eastAsia="Times New Roman" w:hAnsi="Times New Roman" w:cs="Times New Roman"/>
          <w:color w:val="333333"/>
          <w:sz w:val="26"/>
          <w:szCs w:val="26"/>
          <w:lang w:eastAsia="ru-RU"/>
        </w:rPr>
        <w:t>05</w:t>
      </w:r>
      <w:r w:rsidRPr="009D5E4C">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10</w:t>
      </w:r>
      <w:r w:rsidRPr="009D5E4C">
        <w:rPr>
          <w:rFonts w:ascii="Times New Roman" w:eastAsia="Times New Roman" w:hAnsi="Times New Roman" w:cs="Times New Roman"/>
          <w:color w:val="333333"/>
          <w:sz w:val="26"/>
          <w:szCs w:val="26"/>
          <w:lang w:eastAsia="ru-RU"/>
        </w:rPr>
        <w:t>.201</w:t>
      </w:r>
      <w:r>
        <w:rPr>
          <w:rFonts w:ascii="Times New Roman" w:eastAsia="Times New Roman" w:hAnsi="Times New Roman" w:cs="Times New Roman"/>
          <w:color w:val="333333"/>
          <w:sz w:val="26"/>
          <w:szCs w:val="26"/>
          <w:lang w:eastAsia="ru-RU"/>
        </w:rPr>
        <w:t>7</w:t>
      </w:r>
      <w:r w:rsidRPr="009D5E4C">
        <w:rPr>
          <w:rFonts w:ascii="Times New Roman" w:eastAsia="Times New Roman" w:hAnsi="Times New Roman" w:cs="Times New Roman"/>
          <w:color w:val="333333"/>
          <w:sz w:val="26"/>
          <w:szCs w:val="26"/>
          <w:lang w:eastAsia="ru-RU"/>
        </w:rPr>
        <w:t xml:space="preserve"> № </w:t>
      </w:r>
      <w:r>
        <w:rPr>
          <w:rFonts w:ascii="Times New Roman" w:eastAsia="Times New Roman" w:hAnsi="Times New Roman" w:cs="Times New Roman"/>
          <w:color w:val="333333"/>
          <w:sz w:val="26"/>
          <w:szCs w:val="26"/>
          <w:lang w:eastAsia="ru-RU"/>
        </w:rPr>
        <w:t>5</w:t>
      </w:r>
      <w:r w:rsidRPr="009D5E4C">
        <w:rPr>
          <w:rFonts w:ascii="Times New Roman" w:eastAsia="Times New Roman" w:hAnsi="Times New Roman" w:cs="Times New Roman"/>
          <w:color w:val="333333"/>
          <w:sz w:val="26"/>
          <w:szCs w:val="26"/>
          <w:lang w:eastAsia="ru-RU"/>
        </w:rPr>
        <w:t xml:space="preserve"> «О внесении изменений в решение Светловской сельской Думы от  13.11.2014 № 128 (238) «Об утверждении Положения о муниципальной службе МО Светловское сельское поселение».</w:t>
      </w:r>
    </w:p>
    <w:p w:rsidR="009D5E4C" w:rsidRDefault="008109B3" w:rsidP="007E0C71">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Считать утратившими силу: часть 1.1. статьи 12; часть 2 статьи 13; части 7 и 8 статьи 15; часть 3 статьи 15.1.</w:t>
      </w:r>
    </w:p>
    <w:p w:rsidR="008109B3" w:rsidRDefault="00D44259" w:rsidP="007E0C71">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Часть 1 статьи 13 дополнить пунктом 16 следующего содержания:</w:t>
      </w:r>
    </w:p>
    <w:p w:rsidR="00D44259" w:rsidRDefault="00D44259" w:rsidP="00D44259">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 замещать должность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44259" w:rsidRDefault="00D44259" w:rsidP="00D44259">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Абзац второй статьи 14 считать под номером 2.</w:t>
      </w:r>
    </w:p>
    <w:p w:rsidR="00D44259" w:rsidRDefault="00D44259" w:rsidP="00D44259">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Часть 5 статьи 15 изложить в новой редакции следующего содержания:</w:t>
      </w:r>
    </w:p>
    <w:p w:rsidR="00D44259" w:rsidRDefault="00D44259" w:rsidP="00D44259">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sidRPr="00D44259">
        <w:rPr>
          <w:rFonts w:ascii="Times New Roman" w:eastAsia="Times New Roman" w:hAnsi="Times New Roman" w:cs="Times New Roman"/>
          <w:color w:val="333333"/>
          <w:sz w:val="26"/>
          <w:szCs w:val="26"/>
          <w:lang w:eastAsia="ru-RU"/>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w:t>
      </w:r>
      <w:r>
        <w:rPr>
          <w:rFonts w:ascii="Times New Roman" w:eastAsia="Times New Roman" w:hAnsi="Times New Roman" w:cs="Times New Roman"/>
          <w:color w:val="333333"/>
          <w:sz w:val="26"/>
          <w:szCs w:val="26"/>
          <w:lang w:eastAsia="ru-RU"/>
        </w:rPr>
        <w:t xml:space="preserve">расходах, </w:t>
      </w:r>
      <w:r w:rsidRPr="00D44259">
        <w:rPr>
          <w:rFonts w:ascii="Times New Roman" w:eastAsia="Times New Roman" w:hAnsi="Times New Roman" w:cs="Times New Roman"/>
          <w:color w:val="333333"/>
          <w:sz w:val="26"/>
          <w:szCs w:val="26"/>
          <w:lang w:eastAsia="ru-RU"/>
        </w:rPr>
        <w:t>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44259" w:rsidRDefault="00027AEF" w:rsidP="00D44259">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Часть 6 статьи 15 дополнить текстом следующего содержания: после слов «налоговую или иную охраняемую законом тайну» продолжить словами «информации о цифровых финансовых активах, содержащейся в записях информационной системы, в которой осуществляется выпуск цифровых финансовых активов,». Данное изменение распространяется на правоотношения, возникшие с 01.01.2021 года.</w:t>
      </w:r>
    </w:p>
    <w:p w:rsidR="009B2372" w:rsidRDefault="009B2372" w:rsidP="009B2372">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Пункт 4 части 6 статьи 15.1 дополнить текстом следующего содержания: после слов «налоговую или иную охраняемую законом тайну» пункт дополнить словами «информации о цифровых финансовых активах, содержащейся в записях информационной системы, в которой осуществляется выпуск цифровых финансовых активов,». Данное </w:t>
      </w:r>
      <w:r>
        <w:rPr>
          <w:rFonts w:ascii="Times New Roman" w:eastAsia="Times New Roman" w:hAnsi="Times New Roman" w:cs="Times New Roman"/>
          <w:color w:val="333333"/>
          <w:sz w:val="26"/>
          <w:szCs w:val="26"/>
          <w:lang w:eastAsia="ru-RU"/>
        </w:rPr>
        <w:lastRenderedPageBreak/>
        <w:t>изменение распространяется на правоотношения, возникшие с 01.01.2021 года.</w:t>
      </w:r>
    </w:p>
    <w:p w:rsidR="009B2372" w:rsidRDefault="009B2372" w:rsidP="009B2372">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Часть 8 статьи 15.1 дополнить текстом следующего содержания: после слов «налоговую или иную охраняемую законом тайну» предложение дополнить словами «информации о цифровых финансовых активах, содержащейся в записях информационной системы, в которой осуществляется выпуск цифровых финансовых активов,». Данное изменение распространяется на правоотношения, возникшие с 01.01.2021 года.</w:t>
      </w:r>
    </w:p>
    <w:p w:rsidR="004E3290" w:rsidRDefault="004E3290" w:rsidP="004E3290">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Статья 15.2 дополнить текстом следующего содержания: после слов «акций (долей участия, паев в уставных (складочных) капиталах организаций» статью дополнить словами «цифровых финансовых активов, цифровой валюты,».</w:t>
      </w:r>
      <w:r w:rsidRPr="004E3290">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Данное изменение распространяется на правоотношения, возникшие с 01.01.2021 года.</w:t>
      </w:r>
    </w:p>
    <w:p w:rsidR="009B2372" w:rsidRDefault="009B21EA" w:rsidP="00D44259">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Пункт 2 статьи 24 изложить в новой редакции следующего содержания: </w:t>
      </w:r>
    </w:p>
    <w:p w:rsidR="009B21EA" w:rsidRDefault="009B21EA" w:rsidP="009B21EA">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 Определение размера государственной пенсии муниципального служащего осуществляется в соответствии с установленным законом Кировской области соотношением должностей муниципальной службы и должностей государственной гражданской службы Кировской области».</w:t>
      </w:r>
    </w:p>
    <w:p w:rsidR="009B21EA" w:rsidRDefault="009B21EA" w:rsidP="009B21EA">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В части 2 статьи 27.1 ссылку на статью «14.1» заменить ссылкой на статью «14».</w:t>
      </w:r>
    </w:p>
    <w:p w:rsidR="009B21EA" w:rsidRDefault="00CE76C5" w:rsidP="009B21EA">
      <w:pPr>
        <w:pStyle w:val="a7"/>
        <w:numPr>
          <w:ilvl w:val="1"/>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Часть 6 статьи 27.1 считать утратившей силу (№ 358-ЗО от 24.03.2020).</w:t>
      </w:r>
    </w:p>
    <w:p w:rsidR="00CE76C5" w:rsidRPr="00CE76C5" w:rsidRDefault="00CE76C5" w:rsidP="00CE76C5">
      <w:pPr>
        <w:pStyle w:val="a7"/>
        <w:numPr>
          <w:ilvl w:val="0"/>
          <w:numId w:val="5"/>
        </w:num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r w:rsidRPr="00CE76C5">
        <w:rPr>
          <w:rFonts w:ascii="Times New Roman" w:hAnsi="Times New Roman" w:cs="Times New Roman"/>
          <w:sz w:val="26"/>
          <w:szCs w:val="26"/>
        </w:rPr>
        <w:t>Настоящее решение:</w:t>
      </w:r>
    </w:p>
    <w:p w:rsidR="00CE76C5" w:rsidRPr="00CE76C5" w:rsidRDefault="00CE76C5" w:rsidP="00CE76C5">
      <w:pPr>
        <w:pStyle w:val="a7"/>
        <w:ind w:left="390"/>
        <w:rPr>
          <w:rFonts w:ascii="Times New Roman" w:hAnsi="Times New Roman" w:cs="Times New Roman"/>
          <w:sz w:val="26"/>
          <w:szCs w:val="26"/>
        </w:rPr>
      </w:pPr>
      <w:r w:rsidRPr="00CE76C5">
        <w:rPr>
          <w:rFonts w:ascii="Times New Roman" w:hAnsi="Times New Roman" w:cs="Times New Roman"/>
          <w:sz w:val="26"/>
          <w:szCs w:val="26"/>
        </w:rPr>
        <w:t xml:space="preserve">        -  разместить на Официальном сайте органов местного самоуправления Котел</w:t>
      </w:r>
      <w:r>
        <w:rPr>
          <w:rFonts w:ascii="Times New Roman" w:hAnsi="Times New Roman" w:cs="Times New Roman"/>
          <w:sz w:val="26"/>
          <w:szCs w:val="26"/>
        </w:rPr>
        <w:t>ьничского муниципального района;</w:t>
      </w:r>
      <w:r w:rsidRPr="00CE76C5">
        <w:rPr>
          <w:rFonts w:ascii="Times New Roman" w:hAnsi="Times New Roman" w:cs="Times New Roman"/>
          <w:sz w:val="26"/>
          <w:szCs w:val="26"/>
        </w:rPr>
        <w:t xml:space="preserve">   </w:t>
      </w:r>
    </w:p>
    <w:p w:rsidR="00CE76C5" w:rsidRPr="00CE76C5" w:rsidRDefault="00CE76C5" w:rsidP="00CE76C5">
      <w:pPr>
        <w:pStyle w:val="a7"/>
        <w:ind w:left="390"/>
        <w:rPr>
          <w:rFonts w:ascii="Times New Roman" w:hAnsi="Times New Roman" w:cs="Times New Roman"/>
          <w:sz w:val="26"/>
          <w:szCs w:val="26"/>
        </w:rPr>
      </w:pPr>
      <w:r>
        <w:rPr>
          <w:rFonts w:ascii="Times New Roman" w:hAnsi="Times New Roman" w:cs="Times New Roman"/>
          <w:sz w:val="26"/>
          <w:szCs w:val="26"/>
        </w:rPr>
        <w:t xml:space="preserve">    </w:t>
      </w:r>
      <w:r w:rsidRPr="00CE76C5">
        <w:rPr>
          <w:rFonts w:ascii="Times New Roman" w:hAnsi="Times New Roman" w:cs="Times New Roman"/>
          <w:sz w:val="26"/>
          <w:szCs w:val="26"/>
        </w:rPr>
        <w:t xml:space="preserve">   - опубликовать  в  «Информационном бюллетене». </w:t>
      </w:r>
    </w:p>
    <w:p w:rsidR="00D44259" w:rsidRPr="00CE76C5" w:rsidRDefault="00D44259" w:rsidP="00CE76C5">
      <w:pPr>
        <w:pStyle w:val="a7"/>
        <w:shd w:val="clear" w:color="auto" w:fill="FFFFFF"/>
        <w:spacing w:before="100" w:beforeAutospacing="1" w:after="100" w:afterAutospacing="1" w:line="202" w:lineRule="atLeast"/>
        <w:ind w:left="390"/>
        <w:rPr>
          <w:rFonts w:ascii="Times New Roman" w:eastAsia="Times New Roman" w:hAnsi="Times New Roman" w:cs="Times New Roman"/>
          <w:color w:val="333333"/>
          <w:sz w:val="26"/>
          <w:szCs w:val="26"/>
          <w:lang w:eastAsia="ru-RU"/>
        </w:rPr>
      </w:pPr>
    </w:p>
    <w:p w:rsidR="004677B8" w:rsidRPr="00BA1FC3" w:rsidRDefault="004677B8" w:rsidP="00BA1FC3">
      <w:pPr>
        <w:shd w:val="clear" w:color="auto" w:fill="FFFFFF"/>
        <w:spacing w:before="100" w:beforeAutospacing="1" w:after="100" w:afterAutospacing="1" w:line="202" w:lineRule="atLeast"/>
        <w:rPr>
          <w:rFonts w:ascii="Times New Roman" w:eastAsia="Times New Roman" w:hAnsi="Times New Roman" w:cs="Times New Roman"/>
          <w:color w:val="333333"/>
          <w:sz w:val="26"/>
          <w:szCs w:val="26"/>
          <w:lang w:eastAsia="ru-RU"/>
        </w:rPr>
      </w:pPr>
    </w:p>
    <w:p w:rsidR="004677B8" w:rsidRDefault="004677B8" w:rsidP="004677B8">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p>
    <w:p w:rsidR="00CE76C5" w:rsidRDefault="008813AE" w:rsidP="00CE76C5">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sidRPr="009F72A1">
        <w:rPr>
          <w:rFonts w:ascii="Times New Roman" w:eastAsia="Times New Roman" w:hAnsi="Times New Roman" w:cs="Times New Roman"/>
          <w:color w:val="333333"/>
          <w:sz w:val="26"/>
          <w:szCs w:val="26"/>
          <w:lang w:eastAsia="ru-RU"/>
        </w:rPr>
        <w:t xml:space="preserve">Глава </w:t>
      </w:r>
      <w:r w:rsidR="00CE76C5">
        <w:rPr>
          <w:rFonts w:ascii="Times New Roman" w:eastAsia="Times New Roman" w:hAnsi="Times New Roman" w:cs="Times New Roman"/>
          <w:color w:val="333333"/>
          <w:sz w:val="26"/>
          <w:szCs w:val="26"/>
          <w:lang w:eastAsia="ru-RU"/>
        </w:rPr>
        <w:t xml:space="preserve">Светловского </w:t>
      </w:r>
    </w:p>
    <w:p w:rsidR="008813AE" w:rsidRPr="009F72A1" w:rsidRDefault="00CE76C5" w:rsidP="00CE76C5">
      <w:pPr>
        <w:pStyle w:val="a7"/>
        <w:shd w:val="clear" w:color="auto" w:fill="FFFFFF"/>
        <w:spacing w:before="100" w:beforeAutospacing="1" w:after="100" w:afterAutospacing="1" w:line="202" w:lineRule="atLeast"/>
        <w:ind w:left="104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сельского</w:t>
      </w:r>
      <w:r w:rsidR="008813AE" w:rsidRPr="009F72A1">
        <w:rPr>
          <w:rFonts w:ascii="Times New Roman" w:eastAsia="Times New Roman" w:hAnsi="Times New Roman" w:cs="Times New Roman"/>
          <w:color w:val="333333"/>
          <w:sz w:val="26"/>
          <w:szCs w:val="26"/>
          <w:lang w:eastAsia="ru-RU"/>
        </w:rPr>
        <w:t>поселения                                                         </w:t>
      </w:r>
      <w:r w:rsidR="00A46078" w:rsidRPr="009F72A1">
        <w:rPr>
          <w:rFonts w:ascii="Times New Roman" w:eastAsia="Times New Roman" w:hAnsi="Times New Roman" w:cs="Times New Roman"/>
          <w:color w:val="333333"/>
          <w:sz w:val="26"/>
          <w:szCs w:val="26"/>
          <w:lang w:eastAsia="ru-RU"/>
        </w:rPr>
        <w:t>Л</w:t>
      </w:r>
      <w:r w:rsidR="008813AE" w:rsidRPr="009F72A1">
        <w:rPr>
          <w:rFonts w:ascii="Times New Roman" w:eastAsia="Times New Roman" w:hAnsi="Times New Roman" w:cs="Times New Roman"/>
          <w:color w:val="333333"/>
          <w:sz w:val="26"/>
          <w:szCs w:val="26"/>
          <w:lang w:eastAsia="ru-RU"/>
        </w:rPr>
        <w:t>.</w:t>
      </w:r>
      <w:r w:rsidR="00A46078" w:rsidRPr="009F72A1">
        <w:rPr>
          <w:rFonts w:ascii="Times New Roman" w:eastAsia="Times New Roman" w:hAnsi="Times New Roman" w:cs="Times New Roman"/>
          <w:color w:val="333333"/>
          <w:sz w:val="26"/>
          <w:szCs w:val="26"/>
          <w:lang w:eastAsia="ru-RU"/>
        </w:rPr>
        <w:t>В</w:t>
      </w:r>
      <w:r w:rsidR="008813AE" w:rsidRPr="009F72A1">
        <w:rPr>
          <w:rFonts w:ascii="Times New Roman" w:eastAsia="Times New Roman" w:hAnsi="Times New Roman" w:cs="Times New Roman"/>
          <w:color w:val="333333"/>
          <w:sz w:val="26"/>
          <w:szCs w:val="26"/>
          <w:lang w:eastAsia="ru-RU"/>
        </w:rPr>
        <w:t>.</w:t>
      </w:r>
      <w:r w:rsidR="00A46078" w:rsidRPr="009F72A1">
        <w:rPr>
          <w:rFonts w:ascii="Times New Roman" w:eastAsia="Times New Roman" w:hAnsi="Times New Roman" w:cs="Times New Roman"/>
          <w:color w:val="333333"/>
          <w:sz w:val="26"/>
          <w:szCs w:val="26"/>
          <w:lang w:eastAsia="ru-RU"/>
        </w:rPr>
        <w:t>Вычугжанина</w:t>
      </w:r>
    </w:p>
    <w:p w:rsidR="008813AE" w:rsidRPr="009F72A1" w:rsidRDefault="008813AE" w:rsidP="008813AE">
      <w:pPr>
        <w:shd w:val="clear" w:color="auto" w:fill="FFFFFF"/>
        <w:spacing w:before="240" w:after="240" w:line="240" w:lineRule="auto"/>
        <w:rPr>
          <w:rFonts w:ascii="Arial" w:eastAsia="Times New Roman" w:hAnsi="Arial" w:cs="Arial"/>
          <w:color w:val="333333"/>
          <w:sz w:val="26"/>
          <w:szCs w:val="26"/>
          <w:lang w:eastAsia="ru-RU"/>
        </w:rPr>
      </w:pPr>
      <w:r w:rsidRPr="009F72A1">
        <w:rPr>
          <w:rFonts w:ascii="Arial" w:eastAsia="Times New Roman" w:hAnsi="Arial" w:cs="Arial"/>
          <w:color w:val="333333"/>
          <w:sz w:val="26"/>
          <w:szCs w:val="26"/>
          <w:lang w:eastAsia="ru-RU"/>
        </w:rPr>
        <w:t> </w:t>
      </w:r>
    </w:p>
    <w:sectPr w:rsidR="008813AE" w:rsidRPr="009F72A1" w:rsidSect="005F725B">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03831"/>
    <w:multiLevelType w:val="multilevel"/>
    <w:tmpl w:val="ED1AB210"/>
    <w:lvl w:ilvl="0">
      <w:start w:val="1"/>
      <w:numFmt w:val="decimal"/>
      <w:lvlText w:val="%1."/>
      <w:lvlJc w:val="left"/>
      <w:pPr>
        <w:ind w:left="390" w:hanging="390"/>
      </w:pPr>
      <w:rPr>
        <w:rFonts w:hint="default"/>
      </w:rPr>
    </w:lvl>
    <w:lvl w:ilvl="1">
      <w:start w:val="1"/>
      <w:numFmt w:val="decimal"/>
      <w:lvlText w:val="%1.%2."/>
      <w:lvlJc w:val="left"/>
      <w:pPr>
        <w:ind w:left="1047" w:hanging="72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416" w:hanging="1800"/>
      </w:pPr>
      <w:rPr>
        <w:rFonts w:hint="default"/>
      </w:rPr>
    </w:lvl>
  </w:abstractNum>
  <w:abstractNum w:abstractNumId="1">
    <w:nsid w:val="1DB968E4"/>
    <w:multiLevelType w:val="multilevel"/>
    <w:tmpl w:val="91D8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814936"/>
    <w:multiLevelType w:val="multilevel"/>
    <w:tmpl w:val="057C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0A782A"/>
    <w:multiLevelType w:val="multilevel"/>
    <w:tmpl w:val="5CE0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D6D2E"/>
    <w:multiLevelType w:val="multilevel"/>
    <w:tmpl w:val="790A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8813AE"/>
    <w:rsid w:val="00027AEF"/>
    <w:rsid w:val="001058B4"/>
    <w:rsid w:val="00106972"/>
    <w:rsid w:val="002D71EA"/>
    <w:rsid w:val="003716B3"/>
    <w:rsid w:val="00372CBE"/>
    <w:rsid w:val="003A6D6F"/>
    <w:rsid w:val="003D47F1"/>
    <w:rsid w:val="003E7621"/>
    <w:rsid w:val="004677B8"/>
    <w:rsid w:val="0049356D"/>
    <w:rsid w:val="004E14C4"/>
    <w:rsid w:val="004E3290"/>
    <w:rsid w:val="005537C0"/>
    <w:rsid w:val="00561E8A"/>
    <w:rsid w:val="00564C5D"/>
    <w:rsid w:val="005934D5"/>
    <w:rsid w:val="005A5F1C"/>
    <w:rsid w:val="005C7FB6"/>
    <w:rsid w:val="005E73D6"/>
    <w:rsid w:val="005F725B"/>
    <w:rsid w:val="00781D5C"/>
    <w:rsid w:val="007B23B9"/>
    <w:rsid w:val="007E0C71"/>
    <w:rsid w:val="007F6F37"/>
    <w:rsid w:val="008109B3"/>
    <w:rsid w:val="008813AE"/>
    <w:rsid w:val="008A36DF"/>
    <w:rsid w:val="009108BD"/>
    <w:rsid w:val="00923EB1"/>
    <w:rsid w:val="00967A5F"/>
    <w:rsid w:val="00977DF7"/>
    <w:rsid w:val="00986CD4"/>
    <w:rsid w:val="00987F77"/>
    <w:rsid w:val="009A623D"/>
    <w:rsid w:val="009B21EA"/>
    <w:rsid w:val="009B2372"/>
    <w:rsid w:val="009D5E4C"/>
    <w:rsid w:val="009F72A1"/>
    <w:rsid w:val="00A24F9F"/>
    <w:rsid w:val="00A277F5"/>
    <w:rsid w:val="00A347F6"/>
    <w:rsid w:val="00A46078"/>
    <w:rsid w:val="00A87262"/>
    <w:rsid w:val="00B05D0B"/>
    <w:rsid w:val="00BA1FC3"/>
    <w:rsid w:val="00C11EDD"/>
    <w:rsid w:val="00C36155"/>
    <w:rsid w:val="00CA04BE"/>
    <w:rsid w:val="00CE76C5"/>
    <w:rsid w:val="00D43F5E"/>
    <w:rsid w:val="00D44259"/>
    <w:rsid w:val="00D47AD8"/>
    <w:rsid w:val="00D92CFC"/>
    <w:rsid w:val="00D94076"/>
    <w:rsid w:val="00E9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CBE"/>
  </w:style>
  <w:style w:type="paragraph" w:styleId="1">
    <w:name w:val="heading 1"/>
    <w:basedOn w:val="a"/>
    <w:link w:val="10"/>
    <w:uiPriority w:val="9"/>
    <w:qFormat/>
    <w:rsid w:val="00881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13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3A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13A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81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3AE"/>
    <w:rPr>
      <w:b/>
      <w:bCs/>
    </w:rPr>
  </w:style>
  <w:style w:type="character" w:styleId="a5">
    <w:name w:val="Hyperlink"/>
    <w:basedOn w:val="a0"/>
    <w:uiPriority w:val="99"/>
    <w:semiHidden/>
    <w:unhideWhenUsed/>
    <w:rsid w:val="008813AE"/>
    <w:rPr>
      <w:color w:val="0000FF"/>
      <w:u w:val="single"/>
    </w:rPr>
  </w:style>
  <w:style w:type="character" w:styleId="a6">
    <w:name w:val="FollowedHyperlink"/>
    <w:basedOn w:val="a0"/>
    <w:uiPriority w:val="99"/>
    <w:semiHidden/>
    <w:unhideWhenUsed/>
    <w:rsid w:val="008813AE"/>
    <w:rPr>
      <w:color w:val="800080"/>
      <w:u w:val="single"/>
    </w:rPr>
  </w:style>
  <w:style w:type="paragraph" w:styleId="a7">
    <w:name w:val="List Paragraph"/>
    <w:basedOn w:val="a"/>
    <w:uiPriority w:val="34"/>
    <w:qFormat/>
    <w:rsid w:val="003A6D6F"/>
    <w:pPr>
      <w:ind w:left="720"/>
      <w:contextualSpacing/>
    </w:pPr>
  </w:style>
  <w:style w:type="paragraph" w:styleId="a8">
    <w:name w:val="Balloon Text"/>
    <w:basedOn w:val="a"/>
    <w:link w:val="a9"/>
    <w:uiPriority w:val="99"/>
    <w:semiHidden/>
    <w:unhideWhenUsed/>
    <w:rsid w:val="00CE76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7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0351B-31CD-4BCD-AD8A-3899B842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6314</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На основании Федерального закона от 02.03.2007 № 25-ФЗ "О муниципальной служб</vt:lpstr>
    </vt:vector>
  </TitlesOfParts>
  <Company>Microsoft</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Админ</cp:lastModifiedBy>
  <cp:revision>2</cp:revision>
  <cp:lastPrinted>2021-12-13T12:23:00Z</cp:lastPrinted>
  <dcterms:created xsi:type="dcterms:W3CDTF">2021-12-17T07:13:00Z</dcterms:created>
  <dcterms:modified xsi:type="dcterms:W3CDTF">2021-12-17T07:13:00Z</dcterms:modified>
</cp:coreProperties>
</file>